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A37" w:rsidRPr="00B91C49" w:rsidRDefault="00763A37" w:rsidP="00A43B18">
      <w:pPr>
        <w:spacing w:after="0" w:line="240" w:lineRule="auto"/>
        <w:jc w:val="both"/>
        <w:rPr>
          <w:rFonts w:ascii="Times New Roman" w:hAnsi="Times New Roman" w:cs="Times New Roman"/>
          <w:b/>
          <w:sz w:val="24"/>
          <w:szCs w:val="24"/>
        </w:rPr>
      </w:pPr>
      <w:r w:rsidRPr="00B91C49">
        <w:rPr>
          <w:rFonts w:ascii="Times New Roman" w:hAnsi="Times New Roman" w:cs="Times New Roman"/>
          <w:b/>
          <w:sz w:val="24"/>
          <w:szCs w:val="24"/>
        </w:rPr>
        <w:t>Yönetim ve Organizasyon Bölümü</w:t>
      </w:r>
    </w:p>
    <w:p w:rsidR="00763A37" w:rsidRDefault="00763A37" w:rsidP="00A43B18">
      <w:pPr>
        <w:spacing w:after="0" w:line="240" w:lineRule="auto"/>
        <w:jc w:val="both"/>
        <w:rPr>
          <w:rFonts w:ascii="Times New Roman" w:hAnsi="Times New Roman" w:cs="Times New Roman"/>
          <w:b/>
          <w:sz w:val="24"/>
          <w:szCs w:val="24"/>
        </w:rPr>
      </w:pPr>
      <w:r w:rsidRPr="00B91C49">
        <w:rPr>
          <w:rFonts w:ascii="Times New Roman" w:hAnsi="Times New Roman" w:cs="Times New Roman"/>
          <w:b/>
          <w:sz w:val="24"/>
          <w:szCs w:val="24"/>
        </w:rPr>
        <w:t xml:space="preserve">Lojistik Programı </w:t>
      </w:r>
    </w:p>
    <w:p w:rsidR="00986631" w:rsidRDefault="00986631" w:rsidP="00A43B18">
      <w:pPr>
        <w:spacing w:after="0" w:line="240" w:lineRule="auto"/>
        <w:jc w:val="both"/>
        <w:rPr>
          <w:rFonts w:ascii="Times New Roman" w:hAnsi="Times New Roman" w:cs="Times New Roman"/>
          <w:b/>
          <w:sz w:val="24"/>
          <w:szCs w:val="24"/>
        </w:rPr>
      </w:pPr>
    </w:p>
    <w:p w:rsidR="00986631" w:rsidRDefault="00986631" w:rsidP="009866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Tanıtım Video Linki:</w:t>
      </w:r>
    </w:p>
    <w:p w:rsidR="003F0AD3" w:rsidRDefault="003F0AD3" w:rsidP="00986631">
      <w:pPr>
        <w:spacing w:after="0" w:line="240" w:lineRule="auto"/>
        <w:jc w:val="both"/>
      </w:pPr>
      <w:r>
        <w:rPr>
          <w:rFonts w:ascii="Source Sans Pro" w:hAnsi="Source Sans Pro"/>
          <w:color w:val="333333"/>
          <w:shd w:val="clear" w:color="auto" w:fill="FFFFFF"/>
        </w:rPr>
        <w:t> </w:t>
      </w:r>
      <w:hyperlink r:id="rId6" w:history="1">
        <w:r>
          <w:rPr>
            <w:rStyle w:val="Kpr"/>
            <w:rFonts w:ascii="Source Sans Pro" w:hAnsi="Source Sans Pro"/>
            <w:color w:val="AD427E"/>
            <w:shd w:val="clear" w:color="auto" w:fill="FFFFFF"/>
          </w:rPr>
          <w:t>https://www.youtube.com/watch?v=1eKM9R6KtRQ</w:t>
        </w:r>
      </w:hyperlink>
    </w:p>
    <w:p w:rsidR="006464C0" w:rsidRPr="00B91C49" w:rsidRDefault="006464C0" w:rsidP="00A43B18">
      <w:pPr>
        <w:spacing w:after="0" w:line="240" w:lineRule="auto"/>
        <w:jc w:val="both"/>
        <w:rPr>
          <w:rFonts w:ascii="Times New Roman" w:hAnsi="Times New Roman" w:cs="Times New Roman"/>
          <w:b/>
          <w:sz w:val="24"/>
          <w:szCs w:val="24"/>
        </w:rPr>
      </w:pPr>
    </w:p>
    <w:p w:rsidR="00205E68" w:rsidRDefault="00A43B18" w:rsidP="00A43B18">
      <w:pPr>
        <w:spacing w:after="0" w:line="240" w:lineRule="auto"/>
        <w:jc w:val="both"/>
        <w:rPr>
          <w:rFonts w:ascii="Times New Roman" w:hAnsi="Times New Roman" w:cs="Times New Roman"/>
          <w:sz w:val="24"/>
          <w:szCs w:val="24"/>
        </w:rPr>
      </w:pPr>
      <w:r w:rsidRPr="00B91C49">
        <w:rPr>
          <w:rFonts w:ascii="Times New Roman" w:hAnsi="Times New Roman" w:cs="Times New Roman"/>
          <w:b/>
          <w:sz w:val="24"/>
          <w:szCs w:val="24"/>
        </w:rPr>
        <w:t>Kısa Tanıtım:</w:t>
      </w:r>
      <w:r w:rsidR="001A246B" w:rsidRPr="00B91C49">
        <w:rPr>
          <w:rFonts w:ascii="Times New Roman" w:hAnsi="Times New Roman" w:cs="Times New Roman"/>
          <w:sz w:val="24"/>
          <w:szCs w:val="24"/>
        </w:rPr>
        <w:t xml:space="preserve"> </w:t>
      </w:r>
      <w:r w:rsidR="00763A37" w:rsidRPr="00B91C49">
        <w:rPr>
          <w:rFonts w:ascii="Times New Roman" w:hAnsi="Times New Roman" w:cs="Times New Roman"/>
          <w:sz w:val="24"/>
          <w:szCs w:val="24"/>
        </w:rPr>
        <w:t>Lojistik programı 2006-2007 Eğitim Öğretim Yılında İktisadi ve İdari Programlar Bölümü'ne bağlı olarak eğitim-öğretim faaliyetine başlamıştır. 2011-2012 Eğitim Öğretim Yılından itibaren İnsan Kaynaklarının Mesleki Eğitim Yoluyla Geliştirilmesi Projesi'nin (İKMEP) uygulanmasıyla birlikte, Yönetim ve Organizasyon Bölümüne bağlı olarak eğitim-öğretim faaliyetine devam etmektedir.</w:t>
      </w:r>
      <w:r w:rsidR="00131A73" w:rsidRPr="00B91C49">
        <w:rPr>
          <w:rFonts w:ascii="Times New Roman" w:hAnsi="Times New Roman" w:cs="Times New Roman"/>
          <w:sz w:val="24"/>
          <w:szCs w:val="24"/>
        </w:rPr>
        <w:t xml:space="preserve"> </w:t>
      </w:r>
    </w:p>
    <w:p w:rsidR="004339CA" w:rsidRPr="00B91C49" w:rsidRDefault="004339CA" w:rsidP="00A43B18">
      <w:pPr>
        <w:spacing w:after="0" w:line="240" w:lineRule="auto"/>
        <w:jc w:val="both"/>
        <w:rPr>
          <w:rFonts w:ascii="Times New Roman" w:hAnsi="Times New Roman" w:cs="Times New Roman"/>
          <w:sz w:val="24"/>
          <w:szCs w:val="24"/>
        </w:rPr>
      </w:pPr>
    </w:p>
    <w:p w:rsidR="00763A37" w:rsidRPr="00B91C49" w:rsidRDefault="00205E68" w:rsidP="00A43B18">
      <w:p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Ülkemizin </w:t>
      </w:r>
      <w:r w:rsidR="00763A37" w:rsidRPr="00B91C49">
        <w:rPr>
          <w:rFonts w:ascii="Times New Roman" w:hAnsi="Times New Roman" w:cs="Times New Roman"/>
          <w:sz w:val="24"/>
          <w:szCs w:val="24"/>
        </w:rPr>
        <w:t xml:space="preserve">sahip olduğu coğrafi konumu itibariyle Avrupa, Orta Doğu, Türk Cumhuriyetleri arasında önemli bir aktarma merkezi olması sebebiyle lojistik sektörü son yıllarda hızlı bir gelişme kaydetmektedir. Bu </w:t>
      </w:r>
      <w:r w:rsidR="004339CA">
        <w:rPr>
          <w:rFonts w:ascii="Times New Roman" w:hAnsi="Times New Roman" w:cs="Times New Roman"/>
          <w:sz w:val="24"/>
          <w:szCs w:val="24"/>
        </w:rPr>
        <w:t xml:space="preserve">bağlamda </w:t>
      </w:r>
      <w:r w:rsidR="00763A37" w:rsidRPr="00B91C49">
        <w:rPr>
          <w:rFonts w:ascii="Times New Roman" w:hAnsi="Times New Roman" w:cs="Times New Roman"/>
          <w:sz w:val="24"/>
          <w:szCs w:val="24"/>
        </w:rPr>
        <w:t>Dalaman Meslek Yüksekokulu Lojistik Programının amacı, uluslararası ticaretin ana öğesi durumunda olan taşımacılık sektöründe, işletme bilgisine, matematiksel karar verme yöntemlerine, temel ve programlama düzeyinde bilişim teknolojisine, dış ticaret, gümrük, taşımacılık ile ilgili diğer ulusal ve uluslararası yasal düzenlemelere hâkim, müşterilerin ihtiyaçlarını karşılamak üzere, ham maddenin başlangıç noktasından ürünün tüketildiği son noktaya kadar malzemelerin, hizmetlerin ve bilgi akışının etkili ve verimli bir şekilde hareketinin planlanması, uygulanması ve kontrol edilmesini sağlayabilen meslek elemanlar</w:t>
      </w:r>
      <w:r w:rsidR="004339CA">
        <w:rPr>
          <w:rFonts w:ascii="Times New Roman" w:hAnsi="Times New Roman" w:cs="Times New Roman"/>
          <w:sz w:val="24"/>
          <w:szCs w:val="24"/>
        </w:rPr>
        <w:t>ını yetiştirmeyi amaçlamaktadır.</w:t>
      </w:r>
    </w:p>
    <w:p w:rsidR="00A43B18" w:rsidRPr="00B91C49" w:rsidRDefault="00A43B18" w:rsidP="00A43B18">
      <w:pPr>
        <w:spacing w:after="0" w:line="240" w:lineRule="auto"/>
        <w:jc w:val="both"/>
        <w:rPr>
          <w:rFonts w:ascii="Times New Roman" w:hAnsi="Times New Roman" w:cs="Times New Roman"/>
          <w:sz w:val="24"/>
          <w:szCs w:val="24"/>
        </w:rPr>
      </w:pPr>
    </w:p>
    <w:p w:rsidR="00001026" w:rsidRDefault="001A246B" w:rsidP="00001026">
      <w:pPr>
        <w:spacing w:after="0" w:line="240" w:lineRule="auto"/>
        <w:jc w:val="both"/>
        <w:rPr>
          <w:rFonts w:ascii="Times New Roman" w:hAnsi="Times New Roman" w:cs="Times New Roman"/>
          <w:sz w:val="24"/>
          <w:szCs w:val="24"/>
        </w:rPr>
      </w:pPr>
      <w:r w:rsidRPr="00B91C49">
        <w:rPr>
          <w:rFonts w:ascii="Times New Roman" w:hAnsi="Times New Roman" w:cs="Times New Roman"/>
          <w:b/>
          <w:sz w:val="24"/>
          <w:szCs w:val="24"/>
        </w:rPr>
        <w:t>Hazırlık Eğitimi:</w:t>
      </w:r>
      <w:r w:rsidRPr="00B91C49">
        <w:rPr>
          <w:rFonts w:ascii="Times New Roman" w:hAnsi="Times New Roman" w:cs="Times New Roman"/>
          <w:sz w:val="24"/>
          <w:szCs w:val="24"/>
        </w:rPr>
        <w:t xml:space="preserve"> </w:t>
      </w:r>
      <w:r w:rsidR="00001026">
        <w:rPr>
          <w:rFonts w:ascii="Times New Roman" w:hAnsi="Times New Roman" w:cs="Times New Roman"/>
          <w:sz w:val="24"/>
          <w:szCs w:val="24"/>
        </w:rPr>
        <w:t xml:space="preserve">Öğrencilerimiz, Dalaman Yerleşkesine yaklaşık 80 km uzaklıkta bulunan Muğla Sıtkı Koçman Üniversitesi </w:t>
      </w:r>
      <w:proofErr w:type="spellStart"/>
      <w:r w:rsidR="00001026">
        <w:rPr>
          <w:rFonts w:ascii="Times New Roman" w:hAnsi="Times New Roman" w:cs="Times New Roman"/>
          <w:sz w:val="24"/>
          <w:szCs w:val="24"/>
        </w:rPr>
        <w:t>Kötekli</w:t>
      </w:r>
      <w:proofErr w:type="spellEnd"/>
      <w:r w:rsidR="00001026">
        <w:rPr>
          <w:rFonts w:ascii="Times New Roman" w:hAnsi="Times New Roman" w:cs="Times New Roman"/>
          <w:sz w:val="24"/>
          <w:szCs w:val="24"/>
        </w:rPr>
        <w:t xml:space="preserve"> yerleşkesinde bulunan Yabancı Diller Yüksekokulunda </w:t>
      </w:r>
      <w:r w:rsidR="00001026">
        <w:rPr>
          <w:rFonts w:ascii="Times New Roman" w:hAnsi="Times New Roman" w:cs="Times New Roman"/>
          <w:b/>
          <w:sz w:val="24"/>
          <w:szCs w:val="24"/>
        </w:rPr>
        <w:t>bir yıl isteğe bağlı</w:t>
      </w:r>
      <w:r w:rsidR="00001026">
        <w:rPr>
          <w:rFonts w:ascii="Times New Roman" w:hAnsi="Times New Roman" w:cs="Times New Roman"/>
          <w:sz w:val="24"/>
          <w:szCs w:val="24"/>
        </w:rPr>
        <w:t xml:space="preserve"> yabancı dil eğitimi alabilirler. Öğrencilerimiz isteğe bağlı hazırlık eğitimlerini tamamladıktan sonra Dalaman’da eğitim ve öğretim faaliyetine devam etmektedirler. </w:t>
      </w:r>
    </w:p>
    <w:p w:rsidR="00C518A1" w:rsidRDefault="00C518A1" w:rsidP="004F638F">
      <w:pPr>
        <w:spacing w:after="0" w:line="240" w:lineRule="auto"/>
        <w:jc w:val="both"/>
        <w:rPr>
          <w:rFonts w:ascii="Times New Roman" w:hAnsi="Times New Roman" w:cs="Times New Roman"/>
          <w:sz w:val="24"/>
          <w:szCs w:val="24"/>
        </w:rPr>
      </w:pPr>
    </w:p>
    <w:p w:rsidR="004F638F" w:rsidRDefault="004F638F" w:rsidP="004F638F">
      <w:pPr>
        <w:spacing w:after="0" w:line="240" w:lineRule="auto"/>
        <w:jc w:val="both"/>
        <w:rPr>
          <w:rFonts w:ascii="Times New Roman" w:hAnsi="Times New Roman" w:cs="Times New Roman"/>
          <w:sz w:val="24"/>
          <w:szCs w:val="24"/>
        </w:rPr>
      </w:pPr>
    </w:p>
    <w:p w:rsidR="00A43B18" w:rsidRDefault="000D5AAE" w:rsidP="00A43B18">
      <w:pPr>
        <w:spacing w:after="0" w:line="240" w:lineRule="auto"/>
        <w:jc w:val="both"/>
        <w:rPr>
          <w:rFonts w:ascii="Times New Roman" w:hAnsi="Times New Roman" w:cs="Times New Roman"/>
          <w:sz w:val="24"/>
          <w:szCs w:val="24"/>
        </w:rPr>
      </w:pPr>
      <w:r w:rsidRPr="00B91C49">
        <w:rPr>
          <w:rFonts w:ascii="Times New Roman" w:hAnsi="Times New Roman" w:cs="Times New Roman"/>
          <w:b/>
          <w:sz w:val="24"/>
          <w:szCs w:val="24"/>
        </w:rPr>
        <w:t xml:space="preserve">Kısmi </w:t>
      </w:r>
      <w:r w:rsidR="00C11FDA" w:rsidRPr="00B91C49">
        <w:rPr>
          <w:rFonts w:ascii="Times New Roman" w:hAnsi="Times New Roman" w:cs="Times New Roman"/>
          <w:b/>
          <w:sz w:val="24"/>
          <w:szCs w:val="24"/>
        </w:rPr>
        <w:t xml:space="preserve">Zamanlı </w:t>
      </w:r>
      <w:r w:rsidRPr="00B91C49">
        <w:rPr>
          <w:rFonts w:ascii="Times New Roman" w:hAnsi="Times New Roman" w:cs="Times New Roman"/>
          <w:b/>
          <w:sz w:val="24"/>
          <w:szCs w:val="24"/>
        </w:rPr>
        <w:t>Çalışma:</w:t>
      </w:r>
      <w:r w:rsidRPr="00B91C49">
        <w:rPr>
          <w:rFonts w:ascii="Times New Roman" w:hAnsi="Times New Roman" w:cs="Times New Roman"/>
          <w:sz w:val="24"/>
          <w:szCs w:val="24"/>
        </w:rPr>
        <w:t xml:space="preserve"> Öğrencilerimiz belli kontenjanlar içeresinde kısmi öğrenci olarak çalışabilmektedirler.  </w:t>
      </w:r>
      <w:r w:rsidR="00B23C11" w:rsidRPr="00B91C49">
        <w:rPr>
          <w:rFonts w:ascii="Times New Roman" w:hAnsi="Times New Roman" w:cs="Times New Roman"/>
          <w:sz w:val="24"/>
          <w:szCs w:val="24"/>
        </w:rPr>
        <w:t>Kısmi zamanlı çalışma</w:t>
      </w:r>
      <w:r w:rsidRPr="00B91C49">
        <w:rPr>
          <w:rFonts w:ascii="Times New Roman" w:hAnsi="Times New Roman" w:cs="Times New Roman"/>
          <w:sz w:val="24"/>
          <w:szCs w:val="24"/>
        </w:rPr>
        <w:t xml:space="preserve"> başvurular</w:t>
      </w:r>
      <w:r w:rsidR="00B23C11" w:rsidRPr="00B91C49">
        <w:rPr>
          <w:rFonts w:ascii="Times New Roman" w:hAnsi="Times New Roman" w:cs="Times New Roman"/>
          <w:sz w:val="24"/>
          <w:szCs w:val="24"/>
        </w:rPr>
        <w:t>ı</w:t>
      </w:r>
      <w:r w:rsidRPr="00B91C49">
        <w:rPr>
          <w:rFonts w:ascii="Times New Roman" w:hAnsi="Times New Roman" w:cs="Times New Roman"/>
          <w:sz w:val="24"/>
          <w:szCs w:val="24"/>
        </w:rPr>
        <w:t xml:space="preserve"> için meslek yüksekokulumuzun Web sitesindeki duyuruları takip edini</w:t>
      </w:r>
      <w:r w:rsidR="00DF3559" w:rsidRPr="00B91C49">
        <w:rPr>
          <w:rFonts w:ascii="Times New Roman" w:hAnsi="Times New Roman" w:cs="Times New Roman"/>
          <w:sz w:val="24"/>
          <w:szCs w:val="24"/>
        </w:rPr>
        <w:t>z.</w:t>
      </w:r>
    </w:p>
    <w:p w:rsidR="004F638F" w:rsidRPr="00B91C49" w:rsidRDefault="004F638F" w:rsidP="00A43B18">
      <w:pPr>
        <w:spacing w:after="0" w:line="240" w:lineRule="auto"/>
        <w:jc w:val="both"/>
        <w:rPr>
          <w:rFonts w:ascii="Times New Roman" w:hAnsi="Times New Roman" w:cs="Times New Roman"/>
          <w:sz w:val="24"/>
          <w:szCs w:val="24"/>
        </w:rPr>
      </w:pPr>
    </w:p>
    <w:p w:rsidR="005F45E8" w:rsidRPr="00B91C49" w:rsidRDefault="00FE6B7A" w:rsidP="00A43B18">
      <w:pPr>
        <w:spacing w:after="0" w:line="240" w:lineRule="auto"/>
        <w:jc w:val="both"/>
        <w:rPr>
          <w:rFonts w:ascii="Times New Roman" w:hAnsi="Times New Roman" w:cs="Times New Roman"/>
          <w:sz w:val="24"/>
          <w:szCs w:val="24"/>
        </w:rPr>
      </w:pPr>
      <w:r w:rsidRPr="00B91C49">
        <w:rPr>
          <w:rFonts w:ascii="Times New Roman" w:hAnsi="Times New Roman" w:cs="Times New Roman"/>
          <w:b/>
          <w:sz w:val="24"/>
          <w:szCs w:val="24"/>
        </w:rPr>
        <w:t>Meslek Stajı:</w:t>
      </w:r>
      <w:r w:rsidRPr="00B91C49">
        <w:rPr>
          <w:rFonts w:ascii="Times New Roman" w:hAnsi="Times New Roman" w:cs="Times New Roman"/>
          <w:sz w:val="24"/>
          <w:szCs w:val="24"/>
        </w:rPr>
        <w:t xml:space="preserve"> </w:t>
      </w:r>
      <w:r w:rsidR="00763A37" w:rsidRPr="00B91C49">
        <w:rPr>
          <w:rFonts w:ascii="Times New Roman" w:hAnsi="Times New Roman" w:cs="Times New Roman"/>
          <w:sz w:val="24"/>
          <w:szCs w:val="24"/>
        </w:rPr>
        <w:t xml:space="preserve">Öğrencilerimiz yaz ayında </w:t>
      </w:r>
      <w:r w:rsidRPr="00B91C49">
        <w:rPr>
          <w:rFonts w:ascii="Times New Roman" w:hAnsi="Times New Roman" w:cs="Times New Roman"/>
          <w:sz w:val="24"/>
          <w:szCs w:val="24"/>
        </w:rPr>
        <w:t xml:space="preserve">zorunlu </w:t>
      </w:r>
      <w:r w:rsidR="00763A37" w:rsidRPr="00B91C49">
        <w:rPr>
          <w:rFonts w:ascii="Times New Roman" w:hAnsi="Times New Roman" w:cs="Times New Roman"/>
          <w:b/>
          <w:sz w:val="24"/>
          <w:szCs w:val="24"/>
        </w:rPr>
        <w:t>40 günlük</w:t>
      </w:r>
      <w:r w:rsidR="00763A37" w:rsidRPr="00B91C49">
        <w:rPr>
          <w:rFonts w:ascii="Times New Roman" w:hAnsi="Times New Roman" w:cs="Times New Roman"/>
          <w:sz w:val="24"/>
          <w:szCs w:val="24"/>
        </w:rPr>
        <w:t xml:space="preserve"> meslek stajı yapmaları gerekmektedir. </w:t>
      </w:r>
      <w:r w:rsidRPr="00B91C49">
        <w:rPr>
          <w:rFonts w:ascii="Times New Roman" w:hAnsi="Times New Roman" w:cs="Times New Roman"/>
          <w:sz w:val="24"/>
          <w:szCs w:val="24"/>
        </w:rPr>
        <w:t xml:space="preserve">Meslek </w:t>
      </w:r>
      <w:proofErr w:type="gramStart"/>
      <w:r w:rsidRPr="00B91C49">
        <w:rPr>
          <w:rFonts w:ascii="Times New Roman" w:hAnsi="Times New Roman" w:cs="Times New Roman"/>
          <w:sz w:val="24"/>
          <w:szCs w:val="24"/>
        </w:rPr>
        <w:t>Stajları  1.</w:t>
      </w:r>
      <w:proofErr w:type="gramEnd"/>
      <w:r w:rsidRPr="00B91C49">
        <w:rPr>
          <w:rFonts w:ascii="Times New Roman" w:hAnsi="Times New Roman" w:cs="Times New Roman"/>
          <w:sz w:val="24"/>
          <w:szCs w:val="24"/>
        </w:rPr>
        <w:t xml:space="preserve"> Sınıf Güz (20 İşgünü) ve Bahar </w:t>
      </w:r>
      <w:r w:rsidR="00B23C11" w:rsidRPr="00B91C49">
        <w:rPr>
          <w:rFonts w:ascii="Times New Roman" w:hAnsi="Times New Roman" w:cs="Times New Roman"/>
          <w:sz w:val="24"/>
          <w:szCs w:val="24"/>
        </w:rPr>
        <w:t xml:space="preserve">Yarıyılı </w:t>
      </w:r>
      <w:r w:rsidRPr="00B91C49">
        <w:rPr>
          <w:rFonts w:ascii="Times New Roman" w:hAnsi="Times New Roman" w:cs="Times New Roman"/>
          <w:sz w:val="24"/>
          <w:szCs w:val="24"/>
        </w:rPr>
        <w:t>(20 İşgünü) olarak 5’er</w:t>
      </w:r>
      <w:r w:rsidR="00B23C11" w:rsidRPr="00B91C49">
        <w:rPr>
          <w:rFonts w:ascii="Times New Roman" w:hAnsi="Times New Roman" w:cs="Times New Roman"/>
          <w:sz w:val="24"/>
          <w:szCs w:val="24"/>
        </w:rPr>
        <w:t xml:space="preserve"> kredi, </w:t>
      </w:r>
      <w:r w:rsidRPr="00B91C49">
        <w:rPr>
          <w:rFonts w:ascii="Times New Roman" w:hAnsi="Times New Roman" w:cs="Times New Roman"/>
          <w:sz w:val="24"/>
          <w:szCs w:val="24"/>
        </w:rPr>
        <w:t>toplam ders olarak eklenmektedir. Bu stajları program koşullarına uygun olan işletmelerde, istedikleri yerde yapabilmektedirler.</w:t>
      </w:r>
      <w:r w:rsidR="005F45E8" w:rsidRPr="00B91C49">
        <w:rPr>
          <w:rFonts w:ascii="Times New Roman" w:hAnsi="Times New Roman" w:cs="Times New Roman"/>
          <w:sz w:val="24"/>
          <w:szCs w:val="24"/>
        </w:rPr>
        <w:t xml:space="preserve"> Öğrencilerimiz zorunlu meslek stajlarını kendi belirleyecekleri;</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Üretim, Hizmet ve Satış Şirketlerinin Lojistik Birimleri</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Lojistik Şirketler (3. Parti Lojistik Hizmet Sağlayıcılar)</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Taşıma İşleri Organizatörleri (</w:t>
      </w:r>
      <w:proofErr w:type="spellStart"/>
      <w:r w:rsidRPr="00B91C49">
        <w:rPr>
          <w:rFonts w:ascii="Times New Roman" w:hAnsi="Times New Roman" w:cs="Times New Roman"/>
          <w:sz w:val="24"/>
          <w:szCs w:val="24"/>
        </w:rPr>
        <w:t>Freight</w:t>
      </w:r>
      <w:proofErr w:type="spellEnd"/>
      <w:r w:rsidRPr="00B91C49">
        <w:rPr>
          <w:rFonts w:ascii="Times New Roman" w:hAnsi="Times New Roman" w:cs="Times New Roman"/>
          <w:sz w:val="24"/>
          <w:szCs w:val="24"/>
        </w:rPr>
        <w:t xml:space="preserve"> </w:t>
      </w:r>
      <w:proofErr w:type="spellStart"/>
      <w:r w:rsidRPr="00B91C49">
        <w:rPr>
          <w:rFonts w:ascii="Times New Roman" w:hAnsi="Times New Roman" w:cs="Times New Roman"/>
          <w:sz w:val="24"/>
          <w:szCs w:val="24"/>
        </w:rPr>
        <w:t>Forwarders</w:t>
      </w:r>
      <w:proofErr w:type="spellEnd"/>
      <w:r w:rsidRPr="00B91C49">
        <w:rPr>
          <w:rFonts w:ascii="Times New Roman" w:hAnsi="Times New Roman" w:cs="Times New Roman"/>
          <w:sz w:val="24"/>
          <w:szCs w:val="24"/>
        </w:rPr>
        <w:t>)</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Kara, Hava, Deniz, Demiryolu ve </w:t>
      </w:r>
      <w:proofErr w:type="spellStart"/>
      <w:r w:rsidRPr="00B91C49">
        <w:rPr>
          <w:rFonts w:ascii="Times New Roman" w:hAnsi="Times New Roman" w:cs="Times New Roman"/>
          <w:sz w:val="24"/>
          <w:szCs w:val="24"/>
        </w:rPr>
        <w:t>Intermodal</w:t>
      </w:r>
      <w:proofErr w:type="spellEnd"/>
      <w:r w:rsidRPr="00B91C49">
        <w:rPr>
          <w:rFonts w:ascii="Times New Roman" w:hAnsi="Times New Roman" w:cs="Times New Roman"/>
          <w:sz w:val="24"/>
          <w:szCs w:val="24"/>
        </w:rPr>
        <w:t xml:space="preserve"> Taşımacılık İşletmeleri</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Sigorta, Finansman, Denetim ve Dış Ticaret Şirketlerinin Lojistik Birimleri</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Lojistik Danışmanlık ve Eğitim Kuruluşları</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Üniversite ve Araştırma Kurumlarının Lojistik Bölümleri</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Devlet Planlama Teşkilatı, Ulaştırma Bakanlığı, vb. Devlet Kurum ve Kuruluşları</w:t>
      </w:r>
      <w:r w:rsidRPr="00B91C49">
        <w:rPr>
          <w:rFonts w:ascii="Times New Roman" w:hAnsi="Times New Roman" w:cs="Times New Roman"/>
          <w:sz w:val="24"/>
          <w:szCs w:val="24"/>
        </w:rPr>
        <w:softHyphen/>
        <w:t>nın İlgili Birimleri</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İletişim ve Bilişim Teknolojileri İşletmelerinde</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Lojistik Uygulama Birimleri</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Gümrük ve Ticaret Bakanlığı</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Liman, Hava limanı Gibi Yükleme Boşalma Alanları</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Gümrük müşavirliklerinde yapabilirler.</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lastRenderedPageBreak/>
        <w:t>Depolarda, Antrepolarda</w:t>
      </w:r>
    </w:p>
    <w:p w:rsidR="005F45E8" w:rsidRPr="00B91C49" w:rsidRDefault="005F45E8" w:rsidP="00A43B18">
      <w:pPr>
        <w:pStyle w:val="ListeParagraf"/>
        <w:numPr>
          <w:ilvl w:val="0"/>
          <w:numId w:val="1"/>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İşletmelerin Satın Alma Departmanlarında </w:t>
      </w:r>
      <w:r w:rsidR="00A43B18" w:rsidRPr="00B91C49">
        <w:rPr>
          <w:rFonts w:ascii="Times New Roman" w:hAnsi="Times New Roman" w:cs="Times New Roman"/>
          <w:sz w:val="24"/>
          <w:szCs w:val="24"/>
        </w:rPr>
        <w:t>yapabilirler.</w:t>
      </w:r>
    </w:p>
    <w:p w:rsidR="005F45E8" w:rsidRPr="00B91C49" w:rsidRDefault="005F45E8" w:rsidP="00A43B18">
      <w:pPr>
        <w:spacing w:after="0" w:line="240" w:lineRule="auto"/>
        <w:jc w:val="both"/>
        <w:rPr>
          <w:rFonts w:ascii="Times New Roman" w:hAnsi="Times New Roman" w:cs="Times New Roman"/>
          <w:sz w:val="24"/>
          <w:szCs w:val="24"/>
        </w:rPr>
      </w:pPr>
    </w:p>
    <w:p w:rsidR="00A43B18" w:rsidRPr="00B91C49" w:rsidRDefault="00A43B18" w:rsidP="00A43B18">
      <w:pPr>
        <w:spacing w:after="0" w:line="240" w:lineRule="auto"/>
        <w:jc w:val="both"/>
        <w:rPr>
          <w:rFonts w:ascii="Times New Roman" w:hAnsi="Times New Roman" w:cs="Times New Roman"/>
          <w:sz w:val="24"/>
          <w:szCs w:val="24"/>
        </w:rPr>
      </w:pPr>
      <w:r w:rsidRPr="00B91C49">
        <w:rPr>
          <w:rFonts w:ascii="Times New Roman" w:hAnsi="Times New Roman" w:cs="Times New Roman"/>
          <w:b/>
          <w:sz w:val="24"/>
          <w:szCs w:val="24"/>
        </w:rPr>
        <w:t>Dikey Geçiş Sınavı (DGS) İle 4 Yıllık Lisans Programlarına Geçiş:</w:t>
      </w:r>
      <w:r w:rsidRPr="00B91C49">
        <w:rPr>
          <w:rFonts w:ascii="Times New Roman" w:hAnsi="Times New Roman" w:cs="Times New Roman"/>
          <w:sz w:val="24"/>
          <w:szCs w:val="24"/>
        </w:rPr>
        <w:t xml:space="preserve"> </w:t>
      </w:r>
      <w:r w:rsidR="00763A37" w:rsidRPr="00B91C49">
        <w:rPr>
          <w:rFonts w:ascii="Times New Roman" w:hAnsi="Times New Roman" w:cs="Times New Roman"/>
          <w:sz w:val="24"/>
          <w:szCs w:val="24"/>
        </w:rPr>
        <w:t xml:space="preserve">Mezun olan öğrencilerimiz ÖSYM tarafından yapılan </w:t>
      </w:r>
      <w:r w:rsidR="00BB21F6" w:rsidRPr="00B91C49">
        <w:rPr>
          <w:rFonts w:ascii="Times New Roman" w:hAnsi="Times New Roman" w:cs="Times New Roman"/>
          <w:sz w:val="24"/>
          <w:szCs w:val="24"/>
        </w:rPr>
        <w:t>DGS ile</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Havacılık Yönetimi, </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Lojistik Yönetimi, </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İşletme, </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İşletme Yönetimi,</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Lojistik, </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Lojistik ve Taşımacılık, Lojistik Yönetimi, </w:t>
      </w:r>
    </w:p>
    <w:p w:rsidR="00BB21F6"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Teknoloji ve Bilgi Yönetimi, </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Ulaştırma ve Lojistik,</w:t>
      </w:r>
    </w:p>
    <w:p w:rsidR="00BB21F6"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 xml:space="preserve">Uluslararası Finans, </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Uluslararası Finans ve Bankacılık,</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Ulusla</w:t>
      </w:r>
      <w:r w:rsidR="00A43B18" w:rsidRPr="00B91C49">
        <w:rPr>
          <w:rFonts w:ascii="Times New Roman" w:hAnsi="Times New Roman" w:cs="Times New Roman"/>
          <w:sz w:val="24"/>
          <w:szCs w:val="24"/>
        </w:rPr>
        <w:t>rarası Lojistik ve Taşımacılık,</w:t>
      </w:r>
    </w:p>
    <w:p w:rsidR="00A43B18" w:rsidRPr="00B91C49" w:rsidRDefault="00A43B18"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Uluslararası Lojistik Yönetimi,</w:t>
      </w:r>
    </w:p>
    <w:p w:rsidR="00A43B18" w:rsidRPr="00B91C49" w:rsidRDefault="00A43B18"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Uluslararası Ticaret,</w:t>
      </w:r>
    </w:p>
    <w:p w:rsidR="00A43B18"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Ul</w:t>
      </w:r>
      <w:r w:rsidR="00A43B18" w:rsidRPr="00B91C49">
        <w:rPr>
          <w:rFonts w:ascii="Times New Roman" w:hAnsi="Times New Roman" w:cs="Times New Roman"/>
          <w:sz w:val="24"/>
          <w:szCs w:val="24"/>
        </w:rPr>
        <w:t>uslararası Ticaret ve Lojistik,</w:t>
      </w:r>
    </w:p>
    <w:p w:rsidR="00763A37" w:rsidRPr="00B91C49" w:rsidRDefault="00763A37" w:rsidP="00BB21F6">
      <w:pPr>
        <w:pStyle w:val="ListeParagraf"/>
        <w:numPr>
          <w:ilvl w:val="0"/>
          <w:numId w:val="2"/>
        </w:num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Uluslararası Ticaret ve Lojistik Yönetimi lisans programlarına dikey geçiş yapabilirler</w:t>
      </w:r>
      <w:r w:rsidR="00131A73" w:rsidRPr="00B91C49">
        <w:rPr>
          <w:rFonts w:ascii="Times New Roman" w:hAnsi="Times New Roman" w:cs="Times New Roman"/>
          <w:sz w:val="24"/>
          <w:szCs w:val="24"/>
        </w:rPr>
        <w:t>.</w:t>
      </w:r>
    </w:p>
    <w:p w:rsidR="00B91C49" w:rsidRPr="00B91C49" w:rsidRDefault="00B91C49" w:rsidP="00B91C49">
      <w:pPr>
        <w:spacing w:after="0" w:line="240" w:lineRule="auto"/>
        <w:jc w:val="both"/>
        <w:rPr>
          <w:rFonts w:ascii="Times New Roman" w:hAnsi="Times New Roman" w:cs="Times New Roman"/>
          <w:sz w:val="24"/>
          <w:szCs w:val="24"/>
        </w:rPr>
      </w:pPr>
    </w:p>
    <w:p w:rsidR="00B91C49" w:rsidRPr="00B91C49" w:rsidRDefault="00B91C49" w:rsidP="00B91C49">
      <w:pPr>
        <w:spacing w:after="0" w:line="240" w:lineRule="auto"/>
        <w:jc w:val="both"/>
        <w:rPr>
          <w:rFonts w:ascii="Times New Roman" w:hAnsi="Times New Roman" w:cs="Times New Roman"/>
          <w:b/>
          <w:sz w:val="24"/>
          <w:szCs w:val="24"/>
        </w:rPr>
      </w:pPr>
      <w:r w:rsidRPr="00B91C49">
        <w:rPr>
          <w:rFonts w:ascii="Times New Roman" w:hAnsi="Times New Roman" w:cs="Times New Roman"/>
          <w:b/>
          <w:sz w:val="24"/>
          <w:szCs w:val="24"/>
        </w:rPr>
        <w:t>Mezuniyet Sonrası İş Olanakları:</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Ürün ve Hizmet İşletmeleri Lojistik Birimleri</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Lojistik Şirketler (3. Parti Lojistik Hizmet Sağlayıcılar)</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Taşıma İşleri Organizatörleri (</w:t>
      </w:r>
      <w:proofErr w:type="spellStart"/>
      <w:r w:rsidRPr="004339CA">
        <w:rPr>
          <w:rFonts w:ascii="Times New Roman" w:hAnsi="Times New Roman" w:cs="Times New Roman"/>
          <w:sz w:val="24"/>
          <w:szCs w:val="24"/>
        </w:rPr>
        <w:t>Freight</w:t>
      </w:r>
      <w:proofErr w:type="spellEnd"/>
      <w:r w:rsidRPr="004339CA">
        <w:rPr>
          <w:rFonts w:ascii="Times New Roman" w:hAnsi="Times New Roman" w:cs="Times New Roman"/>
          <w:sz w:val="24"/>
          <w:szCs w:val="24"/>
        </w:rPr>
        <w:t xml:space="preserve"> </w:t>
      </w:r>
      <w:proofErr w:type="spellStart"/>
      <w:r w:rsidRPr="004339CA">
        <w:rPr>
          <w:rFonts w:ascii="Times New Roman" w:hAnsi="Times New Roman" w:cs="Times New Roman"/>
          <w:sz w:val="24"/>
          <w:szCs w:val="24"/>
        </w:rPr>
        <w:t>Forwarders</w:t>
      </w:r>
      <w:proofErr w:type="spellEnd"/>
      <w:r w:rsidRPr="004339CA">
        <w:rPr>
          <w:rFonts w:ascii="Times New Roman" w:hAnsi="Times New Roman" w:cs="Times New Roman"/>
          <w:sz w:val="24"/>
          <w:szCs w:val="24"/>
        </w:rPr>
        <w:t>)</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 xml:space="preserve">Kara, Hava, Deniz, Demiryolu ve </w:t>
      </w:r>
      <w:proofErr w:type="spellStart"/>
      <w:r w:rsidRPr="004339CA">
        <w:rPr>
          <w:rFonts w:ascii="Times New Roman" w:hAnsi="Times New Roman" w:cs="Times New Roman"/>
          <w:sz w:val="24"/>
          <w:szCs w:val="24"/>
        </w:rPr>
        <w:t>Intermodal</w:t>
      </w:r>
      <w:proofErr w:type="spellEnd"/>
      <w:r w:rsidRPr="004339CA">
        <w:rPr>
          <w:rFonts w:ascii="Times New Roman" w:hAnsi="Times New Roman" w:cs="Times New Roman"/>
          <w:sz w:val="24"/>
          <w:szCs w:val="24"/>
        </w:rPr>
        <w:t xml:space="preserve"> Taşımacılık Şirketleri</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Sigorta, Finansman, Denetim ve Dış Ticaret Şirketlerinin Lojistik Birimleri</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Lojistik Danışmanlık ve Eğitim Kuruluşları</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Üniversite ve Araştırma Kurumlarının Lojistik Bölümleri</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Devlet Planlama Teşkilatı, Ulaştırma Bakanlığı, vb. Devlet Kurum ve Kuruluşları</w:t>
      </w:r>
      <w:r w:rsidRPr="004339CA">
        <w:rPr>
          <w:rFonts w:ascii="Times New Roman" w:hAnsi="Times New Roman" w:cs="Times New Roman"/>
          <w:sz w:val="24"/>
          <w:szCs w:val="24"/>
        </w:rPr>
        <w:softHyphen/>
        <w:t>nın ilgili Birimleri</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İletişim ve Bilişim Teknolojileri Şirketlerinde</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Lojistik Uygulama Birimleri Gümrük ve Ticaret Bakanlığı</w:t>
      </w:r>
    </w:p>
    <w:p w:rsidR="00B91C49" w:rsidRPr="004339CA" w:rsidRDefault="00B91C49" w:rsidP="004339CA">
      <w:pPr>
        <w:pStyle w:val="ListeParagraf"/>
        <w:numPr>
          <w:ilvl w:val="0"/>
          <w:numId w:val="3"/>
        </w:numPr>
        <w:spacing w:after="0" w:line="240" w:lineRule="auto"/>
        <w:jc w:val="both"/>
        <w:rPr>
          <w:rFonts w:ascii="Times New Roman" w:hAnsi="Times New Roman" w:cs="Times New Roman"/>
          <w:sz w:val="24"/>
          <w:szCs w:val="24"/>
        </w:rPr>
      </w:pPr>
      <w:r w:rsidRPr="004339CA">
        <w:rPr>
          <w:rFonts w:ascii="Times New Roman" w:hAnsi="Times New Roman" w:cs="Times New Roman"/>
          <w:sz w:val="24"/>
          <w:szCs w:val="24"/>
        </w:rPr>
        <w:t>PTT</w:t>
      </w:r>
    </w:p>
    <w:p w:rsidR="00B91C49" w:rsidRPr="00B91C49" w:rsidRDefault="00B91C49" w:rsidP="00B91C49">
      <w:pPr>
        <w:spacing w:after="0" w:line="240" w:lineRule="auto"/>
        <w:jc w:val="both"/>
        <w:rPr>
          <w:rFonts w:ascii="Times New Roman" w:hAnsi="Times New Roman" w:cs="Times New Roman"/>
          <w:sz w:val="24"/>
          <w:szCs w:val="24"/>
        </w:rPr>
      </w:pPr>
    </w:p>
    <w:p w:rsidR="005934E9" w:rsidRDefault="005934E9" w:rsidP="005934E9">
      <w:pPr>
        <w:spacing w:after="0" w:line="240" w:lineRule="auto"/>
        <w:jc w:val="both"/>
        <w:rPr>
          <w:rFonts w:ascii="Times New Roman" w:hAnsi="Times New Roman" w:cs="Times New Roman"/>
          <w:b/>
          <w:sz w:val="24"/>
          <w:szCs w:val="24"/>
        </w:rPr>
      </w:pPr>
      <w:r w:rsidRPr="00B91C49">
        <w:rPr>
          <w:rFonts w:ascii="Times New Roman" w:hAnsi="Times New Roman" w:cs="Times New Roman"/>
          <w:b/>
          <w:sz w:val="24"/>
          <w:szCs w:val="24"/>
        </w:rPr>
        <w:t xml:space="preserve">Tavan ve Taban Puanlar:  </w:t>
      </w:r>
    </w:p>
    <w:p w:rsidR="005934E9" w:rsidRDefault="005934E9" w:rsidP="005934E9">
      <w:pPr>
        <w:spacing w:after="0" w:line="240" w:lineRule="auto"/>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137"/>
        <w:gridCol w:w="1138"/>
        <w:gridCol w:w="1358"/>
        <w:gridCol w:w="1385"/>
        <w:gridCol w:w="1385"/>
        <w:gridCol w:w="1376"/>
        <w:gridCol w:w="1283"/>
      </w:tblGrid>
      <w:tr w:rsidR="00936570" w:rsidTr="00936570">
        <w:tc>
          <w:tcPr>
            <w:tcW w:w="1209"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Yılı</w:t>
            </w:r>
          </w:p>
        </w:tc>
        <w:tc>
          <w:tcPr>
            <w:tcW w:w="1210"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Puan Türü</w:t>
            </w:r>
          </w:p>
        </w:tc>
        <w:tc>
          <w:tcPr>
            <w:tcW w:w="1387"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Başarı Sırası</w:t>
            </w:r>
          </w:p>
        </w:tc>
        <w:tc>
          <w:tcPr>
            <w:tcW w:w="1409"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Taban Puan</w:t>
            </w:r>
          </w:p>
        </w:tc>
        <w:tc>
          <w:tcPr>
            <w:tcW w:w="1409"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Tavan Puan</w:t>
            </w:r>
          </w:p>
        </w:tc>
        <w:tc>
          <w:tcPr>
            <w:tcW w:w="1402"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Kontenjan Sayısı</w:t>
            </w:r>
          </w:p>
        </w:tc>
        <w:tc>
          <w:tcPr>
            <w:tcW w:w="1036"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Okul Birincisi Kontenjanı</w:t>
            </w:r>
          </w:p>
        </w:tc>
      </w:tr>
      <w:tr w:rsidR="00936570" w:rsidTr="00936570">
        <w:tc>
          <w:tcPr>
            <w:tcW w:w="1209"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1210"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TYT</w:t>
            </w:r>
          </w:p>
        </w:tc>
        <w:tc>
          <w:tcPr>
            <w:tcW w:w="1387" w:type="dxa"/>
          </w:tcPr>
          <w:p w:rsidR="00936570" w:rsidRPr="005934E9"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1.113.635</w:t>
            </w:r>
          </w:p>
        </w:tc>
        <w:tc>
          <w:tcPr>
            <w:tcW w:w="1409" w:type="dxa"/>
          </w:tcPr>
          <w:p w:rsidR="00936570" w:rsidRDefault="00936570" w:rsidP="007C25A5">
            <w:pPr>
              <w:spacing w:line="360" w:lineRule="auto"/>
              <w:jc w:val="both"/>
              <w:rPr>
                <w:rFonts w:ascii="Times New Roman" w:hAnsi="Times New Roman" w:cs="Times New Roman"/>
                <w:sz w:val="24"/>
                <w:szCs w:val="24"/>
              </w:rPr>
            </w:pPr>
            <w:r w:rsidRPr="005934E9">
              <w:rPr>
                <w:rFonts w:ascii="Times New Roman" w:hAnsi="Times New Roman" w:cs="Times New Roman"/>
                <w:sz w:val="24"/>
                <w:szCs w:val="24"/>
              </w:rPr>
              <w:t>234,34903</w:t>
            </w:r>
          </w:p>
        </w:tc>
        <w:tc>
          <w:tcPr>
            <w:tcW w:w="1409" w:type="dxa"/>
          </w:tcPr>
          <w:p w:rsidR="00936570" w:rsidRDefault="00936570" w:rsidP="007C25A5">
            <w:pPr>
              <w:spacing w:line="360" w:lineRule="auto"/>
              <w:jc w:val="both"/>
              <w:rPr>
                <w:rFonts w:ascii="Times New Roman" w:hAnsi="Times New Roman" w:cs="Times New Roman"/>
                <w:sz w:val="24"/>
                <w:szCs w:val="24"/>
              </w:rPr>
            </w:pPr>
            <w:r w:rsidRPr="005934E9">
              <w:rPr>
                <w:rFonts w:ascii="Times New Roman" w:hAnsi="Times New Roman" w:cs="Times New Roman"/>
                <w:sz w:val="24"/>
                <w:szCs w:val="24"/>
              </w:rPr>
              <w:t>297,26569</w:t>
            </w:r>
          </w:p>
        </w:tc>
        <w:tc>
          <w:tcPr>
            <w:tcW w:w="1402"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036"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36570" w:rsidTr="00936570">
        <w:tc>
          <w:tcPr>
            <w:tcW w:w="1209"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1210"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TYT</w:t>
            </w:r>
          </w:p>
        </w:tc>
        <w:tc>
          <w:tcPr>
            <w:tcW w:w="1387" w:type="dxa"/>
          </w:tcPr>
          <w:p w:rsidR="00936570" w:rsidRPr="005934E9"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1.132.135</w:t>
            </w:r>
          </w:p>
        </w:tc>
        <w:tc>
          <w:tcPr>
            <w:tcW w:w="1409" w:type="dxa"/>
          </w:tcPr>
          <w:p w:rsidR="00936570" w:rsidRDefault="00936570" w:rsidP="007C25A5">
            <w:pPr>
              <w:spacing w:line="360" w:lineRule="auto"/>
              <w:jc w:val="both"/>
              <w:rPr>
                <w:rFonts w:ascii="Times New Roman" w:hAnsi="Times New Roman" w:cs="Times New Roman"/>
                <w:sz w:val="24"/>
                <w:szCs w:val="24"/>
              </w:rPr>
            </w:pPr>
            <w:r w:rsidRPr="005934E9">
              <w:rPr>
                <w:rFonts w:ascii="Times New Roman" w:hAnsi="Times New Roman" w:cs="Times New Roman"/>
                <w:sz w:val="24"/>
                <w:szCs w:val="24"/>
              </w:rPr>
              <w:t>221,96055</w:t>
            </w:r>
          </w:p>
        </w:tc>
        <w:tc>
          <w:tcPr>
            <w:tcW w:w="1409" w:type="dxa"/>
          </w:tcPr>
          <w:p w:rsidR="00936570" w:rsidRDefault="00936570" w:rsidP="007C25A5">
            <w:pPr>
              <w:spacing w:line="360" w:lineRule="auto"/>
              <w:jc w:val="both"/>
              <w:rPr>
                <w:rFonts w:ascii="Times New Roman" w:hAnsi="Times New Roman" w:cs="Times New Roman"/>
                <w:sz w:val="24"/>
                <w:szCs w:val="24"/>
              </w:rPr>
            </w:pPr>
            <w:r w:rsidRPr="005934E9">
              <w:rPr>
                <w:rFonts w:ascii="Times New Roman" w:hAnsi="Times New Roman" w:cs="Times New Roman"/>
                <w:sz w:val="24"/>
                <w:szCs w:val="24"/>
              </w:rPr>
              <w:t>271,59467</w:t>
            </w:r>
          </w:p>
        </w:tc>
        <w:tc>
          <w:tcPr>
            <w:tcW w:w="1402"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036"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36570" w:rsidTr="00936570">
        <w:tc>
          <w:tcPr>
            <w:tcW w:w="1209"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1210"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TYT</w:t>
            </w:r>
          </w:p>
        </w:tc>
        <w:tc>
          <w:tcPr>
            <w:tcW w:w="1387" w:type="dxa"/>
          </w:tcPr>
          <w:p w:rsidR="00936570" w:rsidRDefault="00BD444C" w:rsidP="007C25A5">
            <w:pPr>
              <w:spacing w:line="360" w:lineRule="auto"/>
              <w:jc w:val="both"/>
              <w:rPr>
                <w:rFonts w:ascii="Times New Roman" w:hAnsi="Times New Roman" w:cs="Times New Roman"/>
                <w:sz w:val="24"/>
                <w:szCs w:val="24"/>
              </w:rPr>
            </w:pPr>
            <w:r w:rsidRPr="00BD444C">
              <w:rPr>
                <w:rFonts w:ascii="Times New Roman" w:hAnsi="Times New Roman" w:cs="Times New Roman"/>
                <w:sz w:val="24"/>
                <w:szCs w:val="24"/>
              </w:rPr>
              <w:t>1</w:t>
            </w:r>
            <w:r w:rsidR="00706101">
              <w:rPr>
                <w:rFonts w:ascii="Times New Roman" w:hAnsi="Times New Roman" w:cs="Times New Roman"/>
                <w:sz w:val="24"/>
                <w:szCs w:val="24"/>
              </w:rPr>
              <w:t>.</w:t>
            </w:r>
            <w:r w:rsidRPr="00BD444C">
              <w:rPr>
                <w:rFonts w:ascii="Times New Roman" w:hAnsi="Times New Roman" w:cs="Times New Roman"/>
                <w:sz w:val="24"/>
                <w:szCs w:val="24"/>
              </w:rPr>
              <w:t>128</w:t>
            </w:r>
            <w:r w:rsidR="00706101">
              <w:rPr>
                <w:rFonts w:ascii="Times New Roman" w:hAnsi="Times New Roman" w:cs="Times New Roman"/>
                <w:sz w:val="24"/>
                <w:szCs w:val="24"/>
              </w:rPr>
              <w:t>.</w:t>
            </w:r>
            <w:r w:rsidRPr="00BD444C">
              <w:rPr>
                <w:rFonts w:ascii="Times New Roman" w:hAnsi="Times New Roman" w:cs="Times New Roman"/>
                <w:sz w:val="24"/>
                <w:szCs w:val="24"/>
              </w:rPr>
              <w:t>644</w:t>
            </w:r>
          </w:p>
        </w:tc>
        <w:tc>
          <w:tcPr>
            <w:tcW w:w="1409" w:type="dxa"/>
          </w:tcPr>
          <w:p w:rsidR="00936570" w:rsidRDefault="005B6E90" w:rsidP="007C25A5">
            <w:pPr>
              <w:spacing w:line="360" w:lineRule="auto"/>
              <w:jc w:val="both"/>
              <w:rPr>
                <w:rFonts w:ascii="Times New Roman" w:hAnsi="Times New Roman" w:cs="Times New Roman"/>
                <w:sz w:val="24"/>
                <w:szCs w:val="24"/>
              </w:rPr>
            </w:pPr>
            <w:r w:rsidRPr="005B6E90">
              <w:rPr>
                <w:rFonts w:ascii="Times New Roman" w:hAnsi="Times New Roman" w:cs="Times New Roman"/>
                <w:sz w:val="24"/>
                <w:szCs w:val="24"/>
              </w:rPr>
              <w:t>273,74374</w:t>
            </w:r>
          </w:p>
        </w:tc>
        <w:tc>
          <w:tcPr>
            <w:tcW w:w="1409" w:type="dxa"/>
          </w:tcPr>
          <w:p w:rsidR="00936570" w:rsidRDefault="005B6E90" w:rsidP="007C25A5">
            <w:pPr>
              <w:spacing w:line="360" w:lineRule="auto"/>
              <w:jc w:val="both"/>
              <w:rPr>
                <w:rFonts w:ascii="Times New Roman" w:hAnsi="Times New Roman" w:cs="Times New Roman"/>
                <w:sz w:val="24"/>
                <w:szCs w:val="24"/>
              </w:rPr>
            </w:pPr>
            <w:r w:rsidRPr="005B6E90">
              <w:rPr>
                <w:rFonts w:ascii="Times New Roman" w:hAnsi="Times New Roman" w:cs="Times New Roman"/>
                <w:sz w:val="24"/>
                <w:szCs w:val="24"/>
              </w:rPr>
              <w:t>327,37655</w:t>
            </w:r>
          </w:p>
        </w:tc>
        <w:tc>
          <w:tcPr>
            <w:tcW w:w="1402"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036" w:type="dxa"/>
          </w:tcPr>
          <w:p w:rsidR="00936570" w:rsidRDefault="00936570" w:rsidP="007C25A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bookmarkStart w:id="0" w:name="_GoBack"/>
        <w:bookmarkEnd w:id="0"/>
      </w:tr>
    </w:tbl>
    <w:p w:rsidR="00B47935" w:rsidRPr="00B91C49" w:rsidRDefault="00B47935" w:rsidP="00A43B18">
      <w:pPr>
        <w:spacing w:after="0" w:line="240" w:lineRule="auto"/>
        <w:jc w:val="both"/>
        <w:rPr>
          <w:rFonts w:ascii="Times New Roman" w:hAnsi="Times New Roman" w:cs="Times New Roman"/>
          <w:sz w:val="24"/>
          <w:szCs w:val="24"/>
        </w:rPr>
      </w:pPr>
    </w:p>
    <w:p w:rsidR="00FE5388" w:rsidRDefault="00B47935" w:rsidP="00FE5388">
      <w:pPr>
        <w:spacing w:after="0" w:line="240" w:lineRule="auto"/>
        <w:ind w:left="360"/>
        <w:jc w:val="both"/>
        <w:rPr>
          <w:rFonts w:ascii="Times New Roman" w:hAnsi="Times New Roman" w:cs="Times New Roman"/>
          <w:b/>
          <w:sz w:val="24"/>
          <w:szCs w:val="24"/>
        </w:rPr>
      </w:pPr>
      <w:r w:rsidRPr="00B91C49">
        <w:rPr>
          <w:rFonts w:ascii="Times New Roman" w:hAnsi="Times New Roman" w:cs="Times New Roman"/>
          <w:sz w:val="24"/>
          <w:szCs w:val="24"/>
        </w:rPr>
        <w:tab/>
      </w:r>
      <w:r w:rsidR="00FE5388" w:rsidRPr="008D6F38">
        <w:rPr>
          <w:rFonts w:ascii="Times New Roman" w:hAnsi="Times New Roman" w:cs="Times New Roman"/>
          <w:b/>
          <w:sz w:val="24"/>
          <w:szCs w:val="24"/>
        </w:rPr>
        <w:t>Mezun Bilgisi</w:t>
      </w:r>
      <w:r w:rsidR="00FE5388">
        <w:rPr>
          <w:rFonts w:ascii="Times New Roman" w:hAnsi="Times New Roman" w:cs="Times New Roman"/>
          <w:b/>
          <w:sz w:val="24"/>
          <w:szCs w:val="24"/>
        </w:rPr>
        <w:t>:</w:t>
      </w:r>
    </w:p>
    <w:p w:rsidR="00FE5388" w:rsidRDefault="00FE5388" w:rsidP="00FE5388">
      <w:pPr>
        <w:spacing w:after="0" w:line="240" w:lineRule="auto"/>
        <w:ind w:left="360"/>
        <w:jc w:val="both"/>
        <w:rPr>
          <w:rFonts w:ascii="Times New Roman" w:hAnsi="Times New Roman" w:cs="Times New Roman"/>
          <w:b/>
          <w:sz w:val="24"/>
          <w:szCs w:val="24"/>
        </w:rPr>
      </w:pPr>
    </w:p>
    <w:p w:rsidR="00FE5388" w:rsidRPr="008D6F38" w:rsidRDefault="00FE5388" w:rsidP="00FE5388">
      <w:pPr>
        <w:spacing w:after="0" w:line="240" w:lineRule="auto"/>
        <w:ind w:left="360"/>
        <w:jc w:val="both"/>
        <w:rPr>
          <w:rFonts w:ascii="Times New Roman" w:hAnsi="Times New Roman" w:cs="Times New Roman"/>
          <w:sz w:val="24"/>
          <w:szCs w:val="24"/>
        </w:rPr>
      </w:pPr>
      <w:r w:rsidRPr="008D6F38">
        <w:rPr>
          <w:rFonts w:ascii="Times New Roman" w:hAnsi="Times New Roman" w:cs="Times New Roman"/>
          <w:sz w:val="24"/>
          <w:szCs w:val="24"/>
        </w:rPr>
        <w:t>2</w:t>
      </w:r>
      <w:r w:rsidR="005B6E90">
        <w:rPr>
          <w:rFonts w:ascii="Times New Roman" w:hAnsi="Times New Roman" w:cs="Times New Roman"/>
          <w:sz w:val="24"/>
          <w:szCs w:val="24"/>
        </w:rPr>
        <w:t>7</w:t>
      </w:r>
      <w:r w:rsidRPr="008D6F38">
        <w:rPr>
          <w:rFonts w:ascii="Times New Roman" w:hAnsi="Times New Roman" w:cs="Times New Roman"/>
          <w:sz w:val="24"/>
          <w:szCs w:val="24"/>
        </w:rPr>
        <w:t>.07.202</w:t>
      </w:r>
      <w:r w:rsidR="005B6E90">
        <w:rPr>
          <w:rFonts w:ascii="Times New Roman" w:hAnsi="Times New Roman" w:cs="Times New Roman"/>
          <w:sz w:val="24"/>
          <w:szCs w:val="24"/>
        </w:rPr>
        <w:t>3</w:t>
      </w:r>
      <w:r w:rsidRPr="008D6F38">
        <w:rPr>
          <w:rFonts w:ascii="Times New Roman" w:hAnsi="Times New Roman" w:cs="Times New Roman"/>
          <w:sz w:val="24"/>
          <w:szCs w:val="24"/>
        </w:rPr>
        <w:t xml:space="preserve"> tarihi itibariyle Bölümü</w:t>
      </w:r>
      <w:r w:rsidR="00C518A1">
        <w:rPr>
          <w:rFonts w:ascii="Times New Roman" w:hAnsi="Times New Roman" w:cs="Times New Roman"/>
          <w:sz w:val="24"/>
          <w:szCs w:val="24"/>
        </w:rPr>
        <w:t>mü</w:t>
      </w:r>
      <w:r w:rsidRPr="008D6F38">
        <w:rPr>
          <w:rFonts w:ascii="Times New Roman" w:hAnsi="Times New Roman" w:cs="Times New Roman"/>
          <w:sz w:val="24"/>
          <w:szCs w:val="24"/>
        </w:rPr>
        <w:t xml:space="preserve">zün mezun sayısı </w:t>
      </w:r>
      <w:r>
        <w:rPr>
          <w:rFonts w:ascii="Times New Roman" w:hAnsi="Times New Roman" w:cs="Times New Roman"/>
          <w:b/>
          <w:sz w:val="24"/>
          <w:szCs w:val="24"/>
          <w:u w:val="single"/>
        </w:rPr>
        <w:t>3</w:t>
      </w:r>
      <w:r w:rsidR="00744CFD">
        <w:rPr>
          <w:rFonts w:ascii="Times New Roman" w:hAnsi="Times New Roman" w:cs="Times New Roman"/>
          <w:b/>
          <w:sz w:val="24"/>
          <w:szCs w:val="24"/>
          <w:u w:val="single"/>
        </w:rPr>
        <w:t>85</w:t>
      </w:r>
      <w:r w:rsidRPr="008D6F38">
        <w:rPr>
          <w:rFonts w:ascii="Times New Roman" w:hAnsi="Times New Roman" w:cs="Times New Roman"/>
          <w:sz w:val="24"/>
          <w:szCs w:val="24"/>
        </w:rPr>
        <w:t xml:space="preserve"> </w:t>
      </w:r>
      <w:proofErr w:type="spellStart"/>
      <w:r w:rsidRPr="008D6F38">
        <w:rPr>
          <w:rFonts w:ascii="Times New Roman" w:hAnsi="Times New Roman" w:cs="Times New Roman"/>
          <w:sz w:val="24"/>
          <w:szCs w:val="24"/>
        </w:rPr>
        <w:t>dir</w:t>
      </w:r>
      <w:proofErr w:type="spellEnd"/>
      <w:r w:rsidRPr="008D6F38">
        <w:rPr>
          <w:rFonts w:ascii="Times New Roman" w:hAnsi="Times New Roman" w:cs="Times New Roman"/>
          <w:sz w:val="24"/>
          <w:szCs w:val="24"/>
        </w:rPr>
        <w:t>.</w:t>
      </w:r>
    </w:p>
    <w:p w:rsidR="00B47935" w:rsidRPr="00B91C49" w:rsidRDefault="00B47935" w:rsidP="00A43B18">
      <w:pPr>
        <w:spacing w:after="0" w:line="240" w:lineRule="auto"/>
        <w:jc w:val="both"/>
        <w:rPr>
          <w:rFonts w:ascii="Times New Roman" w:hAnsi="Times New Roman" w:cs="Times New Roman"/>
          <w:sz w:val="24"/>
          <w:szCs w:val="24"/>
        </w:rPr>
      </w:pPr>
      <w:r w:rsidRPr="00B91C49">
        <w:rPr>
          <w:rFonts w:ascii="Times New Roman" w:hAnsi="Times New Roman" w:cs="Times New Roman"/>
          <w:sz w:val="24"/>
          <w:szCs w:val="24"/>
        </w:rPr>
        <w:tab/>
      </w:r>
      <w:r w:rsidRPr="00B91C49">
        <w:rPr>
          <w:rFonts w:ascii="Times New Roman" w:hAnsi="Times New Roman" w:cs="Times New Roman"/>
          <w:sz w:val="24"/>
          <w:szCs w:val="24"/>
        </w:rPr>
        <w:tab/>
      </w:r>
      <w:r w:rsidR="005934E9">
        <w:rPr>
          <w:rFonts w:ascii="Times New Roman" w:hAnsi="Times New Roman" w:cs="Times New Roman"/>
          <w:sz w:val="24"/>
          <w:szCs w:val="24"/>
        </w:rPr>
        <w:tab/>
      </w:r>
      <w:r w:rsidR="005934E9">
        <w:rPr>
          <w:rFonts w:ascii="Times New Roman" w:hAnsi="Times New Roman" w:cs="Times New Roman"/>
          <w:sz w:val="24"/>
          <w:szCs w:val="24"/>
        </w:rPr>
        <w:tab/>
      </w:r>
      <w:r w:rsidR="005934E9">
        <w:rPr>
          <w:rFonts w:ascii="Times New Roman" w:hAnsi="Times New Roman" w:cs="Times New Roman"/>
          <w:sz w:val="24"/>
          <w:szCs w:val="24"/>
        </w:rPr>
        <w:tab/>
      </w:r>
    </w:p>
    <w:p w:rsidR="00B47935" w:rsidRPr="00B91C49" w:rsidRDefault="00A43B18" w:rsidP="005934E9">
      <w:pPr>
        <w:spacing w:after="0" w:line="240" w:lineRule="auto"/>
        <w:jc w:val="both"/>
        <w:rPr>
          <w:rFonts w:ascii="Times New Roman" w:hAnsi="Times New Roman" w:cs="Times New Roman"/>
          <w:sz w:val="24"/>
          <w:szCs w:val="24"/>
        </w:rPr>
      </w:pPr>
      <w:r w:rsidRPr="00B91C49">
        <w:rPr>
          <w:rFonts w:ascii="Times New Roman" w:hAnsi="Times New Roman" w:cs="Times New Roman"/>
          <w:b/>
          <w:sz w:val="24"/>
          <w:szCs w:val="24"/>
        </w:rPr>
        <w:lastRenderedPageBreak/>
        <w:t>Yabancı Dil Hazırlık</w:t>
      </w:r>
      <w:r w:rsidR="00B47935" w:rsidRPr="00B91C49">
        <w:rPr>
          <w:rFonts w:ascii="Times New Roman" w:hAnsi="Times New Roman" w:cs="Times New Roman"/>
          <w:b/>
          <w:sz w:val="24"/>
          <w:szCs w:val="24"/>
        </w:rPr>
        <w:t>:</w:t>
      </w:r>
      <w:r w:rsidR="00B47935" w:rsidRPr="00B91C49">
        <w:rPr>
          <w:rFonts w:ascii="Times New Roman" w:hAnsi="Times New Roman" w:cs="Times New Roman"/>
          <w:sz w:val="24"/>
          <w:szCs w:val="24"/>
        </w:rPr>
        <w:t xml:space="preserve"> </w:t>
      </w:r>
      <w:r w:rsidR="00001026">
        <w:rPr>
          <w:rFonts w:ascii="Times New Roman" w:hAnsi="Times New Roman" w:cs="Times New Roman"/>
          <w:sz w:val="24"/>
          <w:szCs w:val="24"/>
        </w:rPr>
        <w:t>İsteğe Bağlı</w:t>
      </w:r>
      <w:r w:rsidR="00B47935" w:rsidRPr="00B91C49">
        <w:rPr>
          <w:rFonts w:ascii="Times New Roman" w:hAnsi="Times New Roman" w:cs="Times New Roman"/>
          <w:sz w:val="24"/>
          <w:szCs w:val="24"/>
        </w:rPr>
        <w:tab/>
      </w:r>
      <w:r w:rsidR="00B47935" w:rsidRPr="00B91C49">
        <w:rPr>
          <w:rFonts w:ascii="Times New Roman" w:hAnsi="Times New Roman" w:cs="Times New Roman"/>
          <w:sz w:val="24"/>
          <w:szCs w:val="24"/>
        </w:rPr>
        <w:tab/>
      </w:r>
      <w:r w:rsidR="005934E9" w:rsidRPr="00B91C49">
        <w:rPr>
          <w:rFonts w:ascii="Times New Roman" w:hAnsi="Times New Roman" w:cs="Times New Roman"/>
          <w:b/>
          <w:sz w:val="24"/>
          <w:szCs w:val="24"/>
        </w:rPr>
        <w:t>Telefon</w:t>
      </w:r>
      <w:r w:rsidR="005934E9" w:rsidRPr="00B91C49">
        <w:rPr>
          <w:rFonts w:ascii="Times New Roman" w:hAnsi="Times New Roman" w:cs="Times New Roman"/>
          <w:b/>
          <w:sz w:val="24"/>
          <w:szCs w:val="24"/>
        </w:rPr>
        <w:tab/>
        <w:t>:</w:t>
      </w:r>
      <w:r w:rsidR="005934E9" w:rsidRPr="00B91C49">
        <w:rPr>
          <w:rFonts w:ascii="Times New Roman" w:hAnsi="Times New Roman" w:cs="Times New Roman"/>
          <w:sz w:val="24"/>
          <w:szCs w:val="24"/>
        </w:rPr>
        <w:t xml:space="preserve"> 0 252 </w:t>
      </w:r>
      <w:r w:rsidR="005934E9">
        <w:rPr>
          <w:rFonts w:ascii="Times New Roman" w:hAnsi="Times New Roman" w:cs="Times New Roman"/>
          <w:sz w:val="24"/>
          <w:szCs w:val="24"/>
        </w:rPr>
        <w:t>211 1388</w:t>
      </w:r>
    </w:p>
    <w:p w:rsidR="00B47935" w:rsidRPr="00B91C49" w:rsidRDefault="00B47935" w:rsidP="00A43B18">
      <w:pPr>
        <w:spacing w:after="0" w:line="240" w:lineRule="auto"/>
        <w:jc w:val="both"/>
        <w:rPr>
          <w:rFonts w:ascii="Times New Roman" w:hAnsi="Times New Roman" w:cs="Times New Roman"/>
          <w:sz w:val="24"/>
          <w:szCs w:val="24"/>
        </w:rPr>
      </w:pPr>
      <w:r w:rsidRPr="00B91C49">
        <w:rPr>
          <w:rFonts w:ascii="Times New Roman" w:hAnsi="Times New Roman" w:cs="Times New Roman"/>
          <w:b/>
          <w:sz w:val="24"/>
          <w:szCs w:val="24"/>
        </w:rPr>
        <w:t>Eğitim Dili</w:t>
      </w:r>
      <w:r w:rsidRPr="00B91C49">
        <w:rPr>
          <w:rFonts w:ascii="Times New Roman" w:hAnsi="Times New Roman" w:cs="Times New Roman"/>
          <w:sz w:val="24"/>
          <w:szCs w:val="24"/>
        </w:rPr>
        <w:tab/>
      </w:r>
      <w:r w:rsidRPr="00B91C49">
        <w:rPr>
          <w:rFonts w:ascii="Times New Roman" w:hAnsi="Times New Roman" w:cs="Times New Roman"/>
          <w:sz w:val="24"/>
          <w:szCs w:val="24"/>
        </w:rPr>
        <w:tab/>
      </w:r>
      <w:r w:rsidRPr="00B91C49">
        <w:rPr>
          <w:rFonts w:ascii="Times New Roman" w:hAnsi="Times New Roman" w:cs="Times New Roman"/>
          <w:b/>
          <w:sz w:val="24"/>
          <w:szCs w:val="24"/>
        </w:rPr>
        <w:t xml:space="preserve">: </w:t>
      </w:r>
      <w:r w:rsidRPr="00B91C49">
        <w:rPr>
          <w:rFonts w:ascii="Times New Roman" w:hAnsi="Times New Roman" w:cs="Times New Roman"/>
          <w:sz w:val="24"/>
          <w:szCs w:val="24"/>
        </w:rPr>
        <w:t>Türkçe</w:t>
      </w:r>
      <w:r w:rsidRPr="00B91C49">
        <w:rPr>
          <w:rFonts w:ascii="Times New Roman" w:hAnsi="Times New Roman" w:cs="Times New Roman"/>
          <w:sz w:val="24"/>
          <w:szCs w:val="24"/>
        </w:rPr>
        <w:tab/>
      </w:r>
      <w:r w:rsidRPr="00B91C49">
        <w:rPr>
          <w:rFonts w:ascii="Times New Roman" w:hAnsi="Times New Roman" w:cs="Times New Roman"/>
          <w:sz w:val="24"/>
          <w:szCs w:val="24"/>
        </w:rPr>
        <w:tab/>
        <w:t xml:space="preserve"> </w:t>
      </w:r>
      <w:r w:rsidR="005934E9" w:rsidRPr="00B91C49">
        <w:rPr>
          <w:rFonts w:ascii="Times New Roman" w:hAnsi="Times New Roman" w:cs="Times New Roman"/>
          <w:b/>
          <w:sz w:val="24"/>
          <w:szCs w:val="24"/>
        </w:rPr>
        <w:t>e-posta</w:t>
      </w:r>
      <w:r w:rsidR="005934E9" w:rsidRPr="00B91C49">
        <w:rPr>
          <w:rFonts w:ascii="Times New Roman" w:hAnsi="Times New Roman" w:cs="Times New Roman"/>
          <w:b/>
          <w:sz w:val="24"/>
          <w:szCs w:val="24"/>
        </w:rPr>
        <w:tab/>
        <w:t>:</w:t>
      </w:r>
      <w:r w:rsidR="005934E9" w:rsidRPr="00B91C49">
        <w:rPr>
          <w:rFonts w:ascii="Times New Roman" w:hAnsi="Times New Roman" w:cs="Times New Roman"/>
          <w:sz w:val="24"/>
          <w:szCs w:val="24"/>
        </w:rPr>
        <w:t xml:space="preserve"> dalaman@mu.edu.tr</w:t>
      </w:r>
    </w:p>
    <w:p w:rsidR="00B47935" w:rsidRPr="00B91C49" w:rsidRDefault="00B47935" w:rsidP="00A43B18">
      <w:pPr>
        <w:spacing w:after="0" w:line="240" w:lineRule="auto"/>
        <w:jc w:val="both"/>
        <w:rPr>
          <w:rFonts w:ascii="Times New Roman" w:hAnsi="Times New Roman" w:cs="Times New Roman"/>
          <w:sz w:val="24"/>
          <w:szCs w:val="24"/>
        </w:rPr>
      </w:pPr>
      <w:r w:rsidRPr="00B91C49">
        <w:rPr>
          <w:rFonts w:ascii="Times New Roman" w:hAnsi="Times New Roman" w:cs="Times New Roman"/>
          <w:b/>
          <w:sz w:val="24"/>
          <w:szCs w:val="24"/>
        </w:rPr>
        <w:t>Eğitim Süresi</w:t>
      </w:r>
      <w:r w:rsidRPr="00B91C49">
        <w:rPr>
          <w:rFonts w:ascii="Times New Roman" w:hAnsi="Times New Roman" w:cs="Times New Roman"/>
          <w:b/>
          <w:sz w:val="24"/>
          <w:szCs w:val="24"/>
        </w:rPr>
        <w:tab/>
      </w:r>
      <w:r w:rsidRPr="00B91C49">
        <w:rPr>
          <w:rFonts w:ascii="Times New Roman" w:hAnsi="Times New Roman" w:cs="Times New Roman"/>
          <w:sz w:val="24"/>
          <w:szCs w:val="24"/>
        </w:rPr>
        <w:tab/>
      </w:r>
      <w:r w:rsidRPr="00B91C49">
        <w:rPr>
          <w:rFonts w:ascii="Times New Roman" w:hAnsi="Times New Roman" w:cs="Times New Roman"/>
          <w:b/>
          <w:sz w:val="24"/>
          <w:szCs w:val="24"/>
        </w:rPr>
        <w:t xml:space="preserve">: </w:t>
      </w:r>
      <w:r w:rsidRPr="00B91C49">
        <w:rPr>
          <w:rFonts w:ascii="Times New Roman" w:hAnsi="Times New Roman" w:cs="Times New Roman"/>
          <w:sz w:val="24"/>
          <w:szCs w:val="24"/>
        </w:rPr>
        <w:t>2 Yıl</w:t>
      </w:r>
      <w:r w:rsidRPr="00B91C49">
        <w:rPr>
          <w:rFonts w:ascii="Times New Roman" w:hAnsi="Times New Roman" w:cs="Times New Roman"/>
          <w:sz w:val="24"/>
          <w:szCs w:val="24"/>
        </w:rPr>
        <w:tab/>
      </w:r>
      <w:r w:rsidRPr="00B91C49">
        <w:rPr>
          <w:rFonts w:ascii="Times New Roman" w:hAnsi="Times New Roman" w:cs="Times New Roman"/>
          <w:sz w:val="24"/>
          <w:szCs w:val="24"/>
        </w:rPr>
        <w:tab/>
      </w:r>
      <w:r w:rsidRPr="00B91C49">
        <w:rPr>
          <w:rFonts w:ascii="Times New Roman" w:hAnsi="Times New Roman" w:cs="Times New Roman"/>
          <w:sz w:val="24"/>
          <w:szCs w:val="24"/>
        </w:rPr>
        <w:tab/>
      </w:r>
      <w:r w:rsidRPr="00B91C49">
        <w:rPr>
          <w:rFonts w:ascii="Times New Roman" w:hAnsi="Times New Roman" w:cs="Times New Roman"/>
          <w:b/>
          <w:sz w:val="24"/>
          <w:szCs w:val="24"/>
        </w:rPr>
        <w:t>Yerleşke</w:t>
      </w:r>
      <w:r w:rsidRPr="00B91C49">
        <w:rPr>
          <w:rFonts w:ascii="Times New Roman" w:hAnsi="Times New Roman" w:cs="Times New Roman"/>
          <w:b/>
          <w:sz w:val="24"/>
          <w:szCs w:val="24"/>
        </w:rPr>
        <w:tab/>
        <w:t>:</w:t>
      </w:r>
      <w:r w:rsidRPr="00B91C49">
        <w:rPr>
          <w:rFonts w:ascii="Times New Roman" w:hAnsi="Times New Roman" w:cs="Times New Roman"/>
          <w:sz w:val="24"/>
          <w:szCs w:val="24"/>
        </w:rPr>
        <w:t xml:space="preserve"> Dalaman/Muğla</w:t>
      </w:r>
    </w:p>
    <w:p w:rsidR="00B91C49" w:rsidRPr="00B91C49" w:rsidRDefault="00B91C49" w:rsidP="00A43B18">
      <w:pPr>
        <w:spacing w:after="0" w:line="240" w:lineRule="auto"/>
        <w:jc w:val="both"/>
        <w:rPr>
          <w:rFonts w:ascii="Times New Roman" w:hAnsi="Times New Roman" w:cs="Times New Roman"/>
          <w:sz w:val="24"/>
          <w:szCs w:val="24"/>
        </w:rPr>
      </w:pPr>
    </w:p>
    <w:p w:rsidR="005934E9" w:rsidRDefault="005934E9" w:rsidP="00A43B18">
      <w:pPr>
        <w:spacing w:after="0" w:line="240" w:lineRule="auto"/>
        <w:jc w:val="both"/>
        <w:rPr>
          <w:rFonts w:ascii="Times New Roman" w:hAnsi="Times New Roman" w:cs="Times New Roman"/>
          <w:b/>
          <w:sz w:val="24"/>
          <w:szCs w:val="24"/>
        </w:rPr>
      </w:pPr>
    </w:p>
    <w:p w:rsidR="005934E9" w:rsidRPr="00B91C49" w:rsidRDefault="005934E9" w:rsidP="00A43B18">
      <w:pPr>
        <w:spacing w:after="0" w:line="240" w:lineRule="auto"/>
        <w:jc w:val="both"/>
        <w:rPr>
          <w:rFonts w:ascii="Times New Roman" w:hAnsi="Times New Roman" w:cs="Times New Roman"/>
          <w:b/>
          <w:sz w:val="24"/>
          <w:szCs w:val="24"/>
        </w:rPr>
      </w:pPr>
    </w:p>
    <w:p w:rsidR="00B91C49" w:rsidRDefault="00B91C49">
      <w:pPr>
        <w:spacing w:after="0" w:line="240" w:lineRule="auto"/>
        <w:jc w:val="both"/>
        <w:rPr>
          <w:rFonts w:ascii="Times New Roman" w:hAnsi="Times New Roman" w:cs="Times New Roman"/>
          <w:b/>
          <w:sz w:val="24"/>
          <w:szCs w:val="24"/>
        </w:rPr>
      </w:pPr>
    </w:p>
    <w:sectPr w:rsidR="00B91C49" w:rsidSect="00B4793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4AD"/>
    <w:multiLevelType w:val="hybridMultilevel"/>
    <w:tmpl w:val="D6C24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1E1A16"/>
    <w:multiLevelType w:val="hybridMultilevel"/>
    <w:tmpl w:val="C6540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2F0A06"/>
    <w:multiLevelType w:val="hybridMultilevel"/>
    <w:tmpl w:val="79869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37"/>
    <w:rsid w:val="00001026"/>
    <w:rsid w:val="000D5AAE"/>
    <w:rsid w:val="00131A73"/>
    <w:rsid w:val="001A246B"/>
    <w:rsid w:val="00205E68"/>
    <w:rsid w:val="003F0AD3"/>
    <w:rsid w:val="00426464"/>
    <w:rsid w:val="004339CA"/>
    <w:rsid w:val="004F638F"/>
    <w:rsid w:val="005934E9"/>
    <w:rsid w:val="005B6E90"/>
    <w:rsid w:val="005F45E8"/>
    <w:rsid w:val="006464C0"/>
    <w:rsid w:val="00706101"/>
    <w:rsid w:val="00744CFD"/>
    <w:rsid w:val="00763A37"/>
    <w:rsid w:val="00772E35"/>
    <w:rsid w:val="007A12FE"/>
    <w:rsid w:val="00872D42"/>
    <w:rsid w:val="00936570"/>
    <w:rsid w:val="00986631"/>
    <w:rsid w:val="00992BED"/>
    <w:rsid w:val="009F5730"/>
    <w:rsid w:val="00A43B18"/>
    <w:rsid w:val="00A63793"/>
    <w:rsid w:val="00A85E2E"/>
    <w:rsid w:val="00AF2466"/>
    <w:rsid w:val="00B23C11"/>
    <w:rsid w:val="00B47935"/>
    <w:rsid w:val="00B91C49"/>
    <w:rsid w:val="00BB21F6"/>
    <w:rsid w:val="00BD444C"/>
    <w:rsid w:val="00C11FDA"/>
    <w:rsid w:val="00C518A1"/>
    <w:rsid w:val="00CA65C9"/>
    <w:rsid w:val="00CA695A"/>
    <w:rsid w:val="00D4158C"/>
    <w:rsid w:val="00DF3559"/>
    <w:rsid w:val="00E11B02"/>
    <w:rsid w:val="00FE5388"/>
    <w:rsid w:val="00FE6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8895"/>
  <w15:chartTrackingRefBased/>
  <w15:docId w15:val="{2FACE45D-94D8-424A-A54F-0746D1B6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45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43B18"/>
    <w:pPr>
      <w:ind w:left="720"/>
      <w:contextualSpacing/>
    </w:pPr>
  </w:style>
  <w:style w:type="table" w:styleId="TabloKlavuzu">
    <w:name w:val="Table Grid"/>
    <w:basedOn w:val="NormalTablo"/>
    <w:uiPriority w:val="39"/>
    <w:rsid w:val="00B9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46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4929">
      <w:bodyDiv w:val="1"/>
      <w:marLeft w:val="0"/>
      <w:marRight w:val="0"/>
      <w:marTop w:val="0"/>
      <w:marBottom w:val="0"/>
      <w:divBdr>
        <w:top w:val="none" w:sz="0" w:space="0" w:color="auto"/>
        <w:left w:val="none" w:sz="0" w:space="0" w:color="auto"/>
        <w:bottom w:val="none" w:sz="0" w:space="0" w:color="auto"/>
        <w:right w:val="none" w:sz="0" w:space="0" w:color="auto"/>
      </w:divBdr>
    </w:div>
    <w:div w:id="861241098">
      <w:bodyDiv w:val="1"/>
      <w:marLeft w:val="0"/>
      <w:marRight w:val="0"/>
      <w:marTop w:val="0"/>
      <w:marBottom w:val="0"/>
      <w:divBdr>
        <w:top w:val="none" w:sz="0" w:space="0" w:color="auto"/>
        <w:left w:val="none" w:sz="0" w:space="0" w:color="auto"/>
        <w:bottom w:val="none" w:sz="0" w:space="0" w:color="auto"/>
        <w:right w:val="none" w:sz="0" w:space="0" w:color="auto"/>
      </w:divBdr>
    </w:div>
    <w:div w:id="988443180">
      <w:bodyDiv w:val="1"/>
      <w:marLeft w:val="0"/>
      <w:marRight w:val="0"/>
      <w:marTop w:val="0"/>
      <w:marBottom w:val="0"/>
      <w:divBdr>
        <w:top w:val="none" w:sz="0" w:space="0" w:color="auto"/>
        <w:left w:val="none" w:sz="0" w:space="0" w:color="auto"/>
        <w:bottom w:val="none" w:sz="0" w:space="0" w:color="auto"/>
        <w:right w:val="none" w:sz="0" w:space="0" w:color="auto"/>
      </w:divBdr>
    </w:div>
    <w:div w:id="2074816556">
      <w:bodyDiv w:val="1"/>
      <w:marLeft w:val="0"/>
      <w:marRight w:val="0"/>
      <w:marTop w:val="0"/>
      <w:marBottom w:val="0"/>
      <w:divBdr>
        <w:top w:val="none" w:sz="0" w:space="0" w:color="auto"/>
        <w:left w:val="none" w:sz="0" w:space="0" w:color="auto"/>
        <w:bottom w:val="none" w:sz="0" w:space="0" w:color="auto"/>
        <w:right w:val="none" w:sz="0" w:space="0" w:color="auto"/>
      </w:divBdr>
    </w:div>
    <w:div w:id="21015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1eKM9R6KtRQ&amp;ab_channel=DalamanMeslekY%C3%BCksekokul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9CDE-45AD-4058-B37F-FA8C92A7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Exper</cp:lastModifiedBy>
  <cp:revision>2</cp:revision>
  <dcterms:created xsi:type="dcterms:W3CDTF">2023-07-27T14:07:00Z</dcterms:created>
  <dcterms:modified xsi:type="dcterms:W3CDTF">2023-07-27T14:07:00Z</dcterms:modified>
</cp:coreProperties>
</file>